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E9" w:rsidRDefault="00CC43E9">
      <w:pPr>
        <w:rPr>
          <w:rFonts w:ascii="Times" w:eastAsia="Times" w:hAnsi="Times" w:cs="Times"/>
        </w:rPr>
      </w:pPr>
    </w:p>
    <w:p w:rsidR="00CC43E9" w:rsidRDefault="00D57174">
      <w:pPr>
        <w:spacing w:after="240"/>
        <w:rPr>
          <w:rFonts w:ascii="Times" w:eastAsia="Times" w:hAnsi="Times" w:cs="Times"/>
        </w:rPr>
      </w:pPr>
      <w:r>
        <w:rPr>
          <w:rFonts w:ascii="Arial" w:eastAsia="Arial" w:hAnsi="Arial" w:cs="Arial"/>
          <w:b/>
          <w:sz w:val="32"/>
          <w:szCs w:val="32"/>
        </w:rPr>
        <w:t xml:space="preserve">2018 Emerging Leaders Awards Nomination Packet – Due: </w:t>
      </w:r>
      <w:r w:rsidR="00AF08FB">
        <w:rPr>
          <w:rFonts w:ascii="Arial" w:eastAsia="Arial" w:hAnsi="Arial" w:cs="Arial"/>
          <w:b/>
          <w:sz w:val="32"/>
          <w:szCs w:val="32"/>
        </w:rPr>
        <w:t>Saturday, March 31, 2018 at 11:59pm E.T.</w:t>
      </w:r>
      <w:r>
        <w:rPr>
          <w:rFonts w:ascii="Arial" w:eastAsia="Arial" w:hAnsi="Arial" w:cs="Arial"/>
          <w:b/>
          <w:sz w:val="32"/>
          <w:szCs w:val="32"/>
        </w:rPr>
        <w:t xml:space="preserve"> </w:t>
      </w:r>
      <w:r>
        <w:rPr>
          <w:rFonts w:ascii="Times" w:eastAsia="Times" w:hAnsi="Times" w:cs="Times"/>
          <w:noProof/>
        </w:rPr>
        <w:drawing>
          <wp:inline distT="0" distB="0" distL="0" distR="0">
            <wp:extent cx="6948170" cy="14605"/>
            <wp:effectExtent l="0" t="0" r="0" b="0"/>
            <wp:docPr id="2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
                    <a:srcRect/>
                    <a:stretch>
                      <a:fillRect/>
                    </a:stretch>
                  </pic:blipFill>
                  <pic:spPr>
                    <a:xfrm>
                      <a:off x="0" y="0"/>
                      <a:ext cx="6948170" cy="14605"/>
                    </a:xfrm>
                    <a:prstGeom prst="rect">
                      <a:avLst/>
                    </a:prstGeom>
                    <a:ln/>
                  </pic:spPr>
                </pic:pic>
              </a:graphicData>
            </a:graphic>
          </wp:inline>
        </w:drawing>
      </w:r>
      <w:r>
        <w:rPr>
          <w:rFonts w:ascii="Times" w:eastAsia="Times" w:hAnsi="Times" w:cs="Times"/>
        </w:rPr>
        <w:t xml:space="preserve"> </w:t>
      </w:r>
    </w:p>
    <w:p w:rsidR="00CC43E9" w:rsidRDefault="00D57174">
      <w:pPr>
        <w:spacing w:after="240"/>
        <w:rPr>
          <w:rFonts w:ascii="Times" w:eastAsia="Times" w:hAnsi="Times" w:cs="Times"/>
        </w:rPr>
      </w:pPr>
      <w:r>
        <w:rPr>
          <w:rFonts w:ascii="Arial" w:eastAsia="Arial" w:hAnsi="Arial" w:cs="Arial"/>
          <w:sz w:val="26"/>
          <w:szCs w:val="26"/>
        </w:rPr>
        <w:t xml:space="preserve">Washington Women in Public Relations’ (WWPR) Emerging Leaders Awards honors six outstanding young women in the Washington, D.C. metro area who have excelled in public relations and related fields. WWPR is the oldest professional society for female communicators in the greater capital area. </w:t>
      </w:r>
    </w:p>
    <w:p w:rsidR="00CC43E9" w:rsidRDefault="00D57174">
      <w:pPr>
        <w:spacing w:after="240"/>
        <w:rPr>
          <w:rFonts w:ascii="Times" w:eastAsia="Times" w:hAnsi="Times" w:cs="Times"/>
        </w:rPr>
      </w:pPr>
      <w:r>
        <w:rPr>
          <w:rFonts w:ascii="Arial" w:eastAsia="Arial" w:hAnsi="Arial" w:cs="Arial"/>
          <w:sz w:val="26"/>
          <w:szCs w:val="26"/>
        </w:rPr>
        <w:t xml:space="preserve">The ELAs recognize rising stars in the </w:t>
      </w:r>
      <w:proofErr w:type="gramStart"/>
      <w:r>
        <w:rPr>
          <w:rFonts w:ascii="Arial" w:eastAsia="Arial" w:hAnsi="Arial" w:cs="Arial"/>
          <w:sz w:val="26"/>
          <w:szCs w:val="26"/>
        </w:rPr>
        <w:t>communications industry, and</w:t>
      </w:r>
      <w:proofErr w:type="gramEnd"/>
      <w:r>
        <w:rPr>
          <w:rFonts w:ascii="Arial" w:eastAsia="Arial" w:hAnsi="Arial" w:cs="Arial"/>
          <w:sz w:val="26"/>
          <w:szCs w:val="26"/>
        </w:rPr>
        <w:t xml:space="preserve"> showcase the field’s most talented young women (ages 25-35) for their professional accomplishments. These honorees implement innovative communications strategies that go above and beyond – achieving impressive and extraordinary results. </w:t>
      </w:r>
    </w:p>
    <w:p w:rsidR="00CC43E9" w:rsidRDefault="00D57174">
      <w:pPr>
        <w:spacing w:after="240"/>
        <w:rPr>
          <w:rFonts w:ascii="Times" w:eastAsia="Times" w:hAnsi="Times" w:cs="Times"/>
        </w:rPr>
      </w:pPr>
      <w:r>
        <w:rPr>
          <w:rFonts w:ascii="Arial" w:eastAsia="Arial" w:hAnsi="Arial" w:cs="Arial"/>
          <w:sz w:val="26"/>
          <w:szCs w:val="26"/>
        </w:rPr>
        <w:t xml:space="preserve">The ELAs were created in 2010 as a special accolade for young women active within the communications field that were making a significant impact on the industry but were not being recognized due to age or years of experience. The Emerging Leaders Awards ceremony is an opportunity to hear from these up-and-coming leaders who will inspire and </w:t>
      </w:r>
      <w:proofErr w:type="gramStart"/>
      <w:r>
        <w:rPr>
          <w:rFonts w:ascii="Arial" w:eastAsia="Arial" w:hAnsi="Arial" w:cs="Arial"/>
          <w:sz w:val="26"/>
          <w:szCs w:val="26"/>
        </w:rPr>
        <w:t>educate, and</w:t>
      </w:r>
      <w:proofErr w:type="gramEnd"/>
      <w:r>
        <w:rPr>
          <w:rFonts w:ascii="Arial" w:eastAsia="Arial" w:hAnsi="Arial" w:cs="Arial"/>
          <w:sz w:val="26"/>
          <w:szCs w:val="26"/>
        </w:rPr>
        <w:t xml:space="preserve"> celebrate the value of public relations. The honorees will be promoted in WWPR materials and on the website. Honorees will be named at the awards ceremony based on their contributions as well as their potential to contribute to the industry for many years to come, making them truly emerging leaders. For the second year in a row, honorees will span from different industries and will be honored in the following categories: nonprofit ELA honoree, corporate ELA honoree, association ELA honoree, agency ELA honoree, government affairs ELA honoree, and an independent/PR practitioner ELA honoree. </w:t>
      </w:r>
    </w:p>
    <w:p w:rsidR="00AF08FB" w:rsidRDefault="00D57174" w:rsidP="00AF08FB">
      <w:pPr>
        <w:rPr>
          <w:rFonts w:ascii="Arial" w:eastAsia="Arial" w:hAnsi="Arial" w:cs="Arial"/>
          <w:i/>
          <w:sz w:val="26"/>
          <w:szCs w:val="26"/>
        </w:rPr>
      </w:pPr>
      <w:r w:rsidRPr="00AF08FB">
        <w:rPr>
          <w:rFonts w:ascii="Arial" w:eastAsia="Arial" w:hAnsi="Arial" w:cs="Arial"/>
          <w:i/>
          <w:sz w:val="26"/>
          <w:szCs w:val="26"/>
        </w:rPr>
        <w:t xml:space="preserve">Eligibility requirements and nomination instructions are detailed below. </w:t>
      </w:r>
    </w:p>
    <w:p w:rsidR="00CC43E9" w:rsidRDefault="00D57174" w:rsidP="00AF08FB">
      <w:pPr>
        <w:rPr>
          <w:rFonts w:ascii="Arial" w:eastAsia="Arial" w:hAnsi="Arial" w:cs="Arial"/>
          <w:i/>
          <w:sz w:val="26"/>
          <w:szCs w:val="26"/>
        </w:rPr>
      </w:pPr>
      <w:r w:rsidRPr="00AF08FB">
        <w:rPr>
          <w:rFonts w:ascii="Arial" w:eastAsia="Arial" w:hAnsi="Arial" w:cs="Arial"/>
          <w:sz w:val="26"/>
          <w:szCs w:val="26"/>
        </w:rPr>
        <w:t xml:space="preserve">Please direct questions about nominations to Sara </w:t>
      </w:r>
      <w:proofErr w:type="spellStart"/>
      <w:r w:rsidRPr="00AF08FB">
        <w:rPr>
          <w:rFonts w:ascii="Arial" w:eastAsia="Arial" w:hAnsi="Arial" w:cs="Arial"/>
          <w:sz w:val="26"/>
          <w:szCs w:val="26"/>
        </w:rPr>
        <w:t>Tuman</w:t>
      </w:r>
      <w:proofErr w:type="spellEnd"/>
      <w:r w:rsidRPr="00AF08FB">
        <w:rPr>
          <w:rFonts w:ascii="Arial" w:eastAsia="Arial" w:hAnsi="Arial" w:cs="Arial"/>
          <w:sz w:val="26"/>
          <w:szCs w:val="26"/>
        </w:rPr>
        <w:t xml:space="preserve"> and </w:t>
      </w:r>
      <w:proofErr w:type="spellStart"/>
      <w:r w:rsidRPr="00AF08FB">
        <w:rPr>
          <w:rFonts w:ascii="Arial" w:eastAsia="Arial" w:hAnsi="Arial" w:cs="Arial"/>
          <w:sz w:val="26"/>
          <w:szCs w:val="26"/>
        </w:rPr>
        <w:t>Sabrena</w:t>
      </w:r>
      <w:proofErr w:type="spellEnd"/>
      <w:r w:rsidRPr="00AF08FB">
        <w:rPr>
          <w:rFonts w:ascii="Arial" w:eastAsia="Arial" w:hAnsi="Arial" w:cs="Arial"/>
          <w:sz w:val="26"/>
          <w:szCs w:val="26"/>
        </w:rPr>
        <w:t xml:space="preserve"> Pringle, WWPR board members and Emerging Leaders Awards co-chairs, at </w:t>
      </w:r>
      <w:hyperlink r:id="rId6" w:history="1">
        <w:r w:rsidR="00AF08FB" w:rsidRPr="0053004D">
          <w:rPr>
            <w:rStyle w:val="Hyperlink"/>
            <w:rFonts w:ascii="Arial" w:eastAsia="Arial" w:hAnsi="Arial" w:cs="Arial"/>
            <w:sz w:val="26"/>
            <w:szCs w:val="26"/>
          </w:rPr>
          <w:t>ela@wwpr.org</w:t>
        </w:r>
      </w:hyperlink>
      <w:r w:rsidRPr="00AF08FB">
        <w:rPr>
          <w:rFonts w:ascii="Arial" w:eastAsia="Arial" w:hAnsi="Arial" w:cs="Arial"/>
          <w:sz w:val="26"/>
          <w:szCs w:val="26"/>
        </w:rPr>
        <w:t>.</w:t>
      </w:r>
      <w:r w:rsidRPr="00AF08FB">
        <w:rPr>
          <w:rFonts w:ascii="Arial" w:eastAsia="Arial" w:hAnsi="Arial" w:cs="Arial"/>
          <w:i/>
          <w:sz w:val="26"/>
          <w:szCs w:val="26"/>
        </w:rPr>
        <w:t xml:space="preserve"> </w:t>
      </w:r>
    </w:p>
    <w:p w:rsidR="00AF08FB" w:rsidRPr="00AF08FB" w:rsidRDefault="00AF08FB" w:rsidP="00AF08FB">
      <w:pPr>
        <w:rPr>
          <w:rFonts w:ascii="Times" w:eastAsia="Times" w:hAnsi="Times" w:cs="Times"/>
          <w:i/>
        </w:rPr>
      </w:pPr>
      <w:bookmarkStart w:id="0" w:name="_GoBack"/>
      <w:bookmarkEnd w:id="0"/>
    </w:p>
    <w:p w:rsidR="00CC43E9" w:rsidRDefault="00D57174">
      <w:pPr>
        <w:spacing w:after="240"/>
        <w:rPr>
          <w:rFonts w:ascii="Times" w:eastAsia="Times" w:hAnsi="Times" w:cs="Times"/>
        </w:rPr>
      </w:pPr>
      <w:r>
        <w:rPr>
          <w:rFonts w:ascii="Arial" w:eastAsia="Arial" w:hAnsi="Arial" w:cs="Arial"/>
          <w:b/>
          <w:sz w:val="26"/>
          <w:szCs w:val="26"/>
        </w:rPr>
        <w:t xml:space="preserve">Eligibility Requirements </w:t>
      </w:r>
    </w:p>
    <w:p w:rsidR="00CC43E9" w:rsidRDefault="00D57174" w:rsidP="00171582">
      <w:pPr>
        <w:numPr>
          <w:ilvl w:val="0"/>
          <w:numId w:val="1"/>
        </w:numPr>
        <w:tabs>
          <w:tab w:val="left" w:pos="220"/>
          <w:tab w:val="left" w:pos="540"/>
        </w:tabs>
        <w:spacing w:after="240"/>
        <w:ind w:left="630" w:hanging="410"/>
        <w:rPr>
          <w:rFonts w:ascii="Times" w:eastAsia="Times" w:hAnsi="Times" w:cs="Times"/>
        </w:rPr>
      </w:pPr>
      <w:r>
        <w:rPr>
          <w:rFonts w:ascii="Arial" w:eastAsia="Arial" w:hAnsi="Arial" w:cs="Arial"/>
          <w:sz w:val="26"/>
          <w:szCs w:val="26"/>
        </w:rPr>
        <w:tab/>
      </w:r>
      <w:r>
        <w:rPr>
          <w:rFonts w:ascii="Arial" w:eastAsia="Arial" w:hAnsi="Arial" w:cs="Arial"/>
          <w:sz w:val="26"/>
          <w:szCs w:val="26"/>
        </w:rPr>
        <w:tab/>
      </w:r>
      <w:proofErr w:type="gramStart"/>
      <w:r>
        <w:rPr>
          <w:rFonts w:ascii="Arial" w:eastAsia="Arial" w:hAnsi="Arial" w:cs="Arial"/>
          <w:sz w:val="26"/>
          <w:szCs w:val="26"/>
        </w:rPr>
        <w:t>●  Nominee</w:t>
      </w:r>
      <w:proofErr w:type="gramEnd"/>
      <w:r>
        <w:rPr>
          <w:rFonts w:ascii="Arial" w:eastAsia="Arial" w:hAnsi="Arial" w:cs="Arial"/>
          <w:sz w:val="26"/>
          <w:szCs w:val="26"/>
        </w:rPr>
        <w:t xml:space="preserve"> must be no younger than age 25 and no older than age 35 on March 1, 2018 and reside in the Washington, D.C. metropolitan area. </w:t>
      </w:r>
    </w:p>
    <w:p w:rsidR="00CC43E9" w:rsidRDefault="00D57174" w:rsidP="00171582">
      <w:pPr>
        <w:numPr>
          <w:ilvl w:val="0"/>
          <w:numId w:val="1"/>
        </w:numPr>
        <w:tabs>
          <w:tab w:val="left" w:pos="220"/>
          <w:tab w:val="left" w:pos="540"/>
        </w:tabs>
        <w:spacing w:after="240"/>
        <w:ind w:left="630" w:hanging="410"/>
        <w:rPr>
          <w:rFonts w:ascii="Times" w:eastAsia="Times" w:hAnsi="Times" w:cs="Times"/>
        </w:rPr>
      </w:pPr>
      <w:r>
        <w:rPr>
          <w:rFonts w:ascii="Arial" w:eastAsia="Arial" w:hAnsi="Arial" w:cs="Arial"/>
          <w:sz w:val="26"/>
          <w:szCs w:val="26"/>
        </w:rPr>
        <w:tab/>
      </w:r>
      <w:r>
        <w:rPr>
          <w:rFonts w:ascii="Arial" w:eastAsia="Arial" w:hAnsi="Arial" w:cs="Arial"/>
          <w:sz w:val="26"/>
          <w:szCs w:val="26"/>
        </w:rPr>
        <w:tab/>
      </w:r>
      <w:proofErr w:type="gramStart"/>
      <w:r>
        <w:rPr>
          <w:rFonts w:ascii="Arial" w:eastAsia="Arial" w:hAnsi="Arial" w:cs="Arial"/>
          <w:sz w:val="26"/>
          <w:szCs w:val="26"/>
        </w:rPr>
        <w:t>●  Nominee</w:t>
      </w:r>
      <w:proofErr w:type="gramEnd"/>
      <w:r>
        <w:rPr>
          <w:rFonts w:ascii="Arial" w:eastAsia="Arial" w:hAnsi="Arial" w:cs="Arial"/>
          <w:sz w:val="26"/>
          <w:szCs w:val="26"/>
        </w:rPr>
        <w:t xml:space="preserve"> </w:t>
      </w:r>
      <w:r>
        <w:rPr>
          <w:rFonts w:ascii="Arial" w:eastAsia="Arial" w:hAnsi="Arial" w:cs="Arial"/>
          <w:b/>
          <w:sz w:val="26"/>
          <w:szCs w:val="26"/>
        </w:rPr>
        <w:t xml:space="preserve">cannot </w:t>
      </w:r>
      <w:r>
        <w:rPr>
          <w:rFonts w:ascii="Arial" w:eastAsia="Arial" w:hAnsi="Arial" w:cs="Arial"/>
          <w:sz w:val="26"/>
          <w:szCs w:val="26"/>
        </w:rPr>
        <w:t xml:space="preserve">be a current WWPR board member. </w:t>
      </w:r>
      <w:r>
        <w:rPr>
          <w:rFonts w:ascii="MS Mincho" w:eastAsia="MS Mincho" w:hAnsi="MS Mincho" w:cs="MS Mincho"/>
        </w:rPr>
        <w:t> </w:t>
      </w:r>
    </w:p>
    <w:p w:rsidR="00CC43E9" w:rsidRPr="005D06E8" w:rsidRDefault="00D57174" w:rsidP="00171582">
      <w:pPr>
        <w:numPr>
          <w:ilvl w:val="0"/>
          <w:numId w:val="1"/>
        </w:numPr>
        <w:tabs>
          <w:tab w:val="left" w:pos="220"/>
          <w:tab w:val="left" w:pos="540"/>
        </w:tabs>
        <w:spacing w:after="240"/>
        <w:ind w:left="630" w:hanging="410"/>
        <w:rPr>
          <w:rFonts w:ascii="Times" w:eastAsia="Times" w:hAnsi="Times" w:cs="Times"/>
        </w:rPr>
      </w:pPr>
      <w:r>
        <w:rPr>
          <w:rFonts w:ascii="Arial" w:eastAsia="Arial" w:hAnsi="Arial" w:cs="Arial"/>
          <w:sz w:val="26"/>
          <w:szCs w:val="26"/>
        </w:rPr>
        <w:tab/>
      </w:r>
      <w:r>
        <w:rPr>
          <w:rFonts w:ascii="Arial" w:eastAsia="Arial" w:hAnsi="Arial" w:cs="Arial"/>
          <w:sz w:val="26"/>
          <w:szCs w:val="26"/>
        </w:rPr>
        <w:tab/>
      </w:r>
      <w:proofErr w:type="gramStart"/>
      <w:r>
        <w:rPr>
          <w:rFonts w:ascii="Arial" w:eastAsia="Arial" w:hAnsi="Arial" w:cs="Arial"/>
          <w:sz w:val="26"/>
          <w:szCs w:val="26"/>
        </w:rPr>
        <w:t>●  Nominee</w:t>
      </w:r>
      <w:proofErr w:type="gramEnd"/>
      <w:r>
        <w:rPr>
          <w:rFonts w:ascii="Arial" w:eastAsia="Arial" w:hAnsi="Arial" w:cs="Arial"/>
          <w:sz w:val="26"/>
          <w:szCs w:val="26"/>
        </w:rPr>
        <w:t xml:space="preserve"> must have demonstrated leadership, including contributions to the field, post-college. </w:t>
      </w:r>
      <w:r>
        <w:rPr>
          <w:rFonts w:ascii="MS Mincho" w:eastAsia="MS Mincho" w:hAnsi="MS Mincho" w:cs="MS Mincho"/>
        </w:rPr>
        <w:t> </w:t>
      </w:r>
    </w:p>
    <w:p w:rsidR="005D06E8" w:rsidRPr="005D06E8" w:rsidRDefault="005D06E8" w:rsidP="005D06E8">
      <w:pPr>
        <w:pStyle w:val="ListParagraph"/>
        <w:numPr>
          <w:ilvl w:val="0"/>
          <w:numId w:val="1"/>
        </w:numPr>
        <w:spacing w:after="240"/>
        <w:rPr>
          <w:rFonts w:ascii="Times" w:eastAsia="Times" w:hAnsi="Times" w:cs="Times"/>
        </w:rPr>
      </w:pPr>
      <w:r w:rsidRPr="005D06E8">
        <w:rPr>
          <w:rFonts w:ascii="Arial" w:eastAsia="Arial" w:hAnsi="Arial" w:cs="Arial"/>
          <w:sz w:val="26"/>
          <w:szCs w:val="26"/>
        </w:rPr>
        <w:lastRenderedPageBreak/>
        <w:t xml:space="preserve">● Nominees must work in one of the following disciplines: media relations, crisis communications, event planning, social media, digital media, website communications, strategic communications, community relations, internal communications, speech writing, public affairs, public relations, marketing communications, government communications, investor relations communications, consumer/lifestyle communications, branding, and writing/editing. </w:t>
      </w:r>
    </w:p>
    <w:p w:rsidR="005D06E8" w:rsidRPr="005D06E8" w:rsidRDefault="005D06E8" w:rsidP="005D06E8">
      <w:pPr>
        <w:pStyle w:val="ListParagraph"/>
        <w:numPr>
          <w:ilvl w:val="0"/>
          <w:numId w:val="1"/>
        </w:numPr>
        <w:spacing w:after="240"/>
        <w:rPr>
          <w:rFonts w:ascii="Times" w:eastAsia="Times" w:hAnsi="Times" w:cs="Times"/>
        </w:rPr>
      </w:pPr>
    </w:p>
    <w:p w:rsidR="00171582" w:rsidRPr="005D06E8" w:rsidRDefault="00D57174" w:rsidP="00171582">
      <w:pPr>
        <w:numPr>
          <w:ilvl w:val="0"/>
          <w:numId w:val="1"/>
        </w:numPr>
        <w:tabs>
          <w:tab w:val="left" w:pos="0"/>
          <w:tab w:val="left" w:pos="220"/>
        </w:tabs>
        <w:ind w:left="994" w:hanging="994"/>
        <w:rPr>
          <w:rFonts w:ascii="Times" w:eastAsia="Times" w:hAnsi="Times" w:cs="Times"/>
        </w:rPr>
      </w:pPr>
      <w:r w:rsidRPr="00171582">
        <w:rPr>
          <w:rFonts w:ascii="Arial" w:eastAsia="Arial" w:hAnsi="Arial" w:cs="Arial"/>
          <w:b/>
          <w:sz w:val="26"/>
          <w:szCs w:val="26"/>
        </w:rPr>
        <w:t>Nomination Instructions</w:t>
      </w:r>
      <w:r w:rsidRPr="00171582">
        <w:rPr>
          <w:rFonts w:ascii="MS Gothic" w:eastAsia="MS Gothic" w:hAnsi="MS Gothic" w:cs="MS Gothic"/>
          <w:b/>
          <w:sz w:val="26"/>
          <w:szCs w:val="26"/>
        </w:rPr>
        <w:t> </w:t>
      </w:r>
    </w:p>
    <w:p w:rsidR="005D06E8" w:rsidRPr="00171582" w:rsidRDefault="005D06E8" w:rsidP="005D06E8">
      <w:pPr>
        <w:tabs>
          <w:tab w:val="left" w:pos="0"/>
          <w:tab w:val="left" w:pos="220"/>
        </w:tabs>
        <w:rPr>
          <w:rFonts w:ascii="Times" w:eastAsia="Times" w:hAnsi="Times" w:cs="Times"/>
        </w:rPr>
      </w:pPr>
    </w:p>
    <w:p w:rsidR="00171582" w:rsidRDefault="00D57174" w:rsidP="00171582">
      <w:pPr>
        <w:numPr>
          <w:ilvl w:val="0"/>
          <w:numId w:val="1"/>
        </w:numPr>
        <w:tabs>
          <w:tab w:val="left" w:pos="0"/>
          <w:tab w:val="left" w:pos="220"/>
        </w:tabs>
        <w:ind w:left="994" w:hanging="994"/>
        <w:rPr>
          <w:rFonts w:ascii="Times" w:eastAsia="Times" w:hAnsi="Times" w:cs="Times"/>
        </w:rPr>
      </w:pPr>
      <w:r w:rsidRPr="00171582">
        <w:rPr>
          <w:rFonts w:ascii="Arial" w:eastAsia="Arial" w:hAnsi="Arial" w:cs="Arial"/>
          <w:sz w:val="26"/>
          <w:szCs w:val="26"/>
        </w:rPr>
        <w:t xml:space="preserve">Please submit the following documents as a </w:t>
      </w:r>
      <w:r w:rsidR="00171582">
        <w:rPr>
          <w:rFonts w:ascii="Arial" w:eastAsia="Arial" w:hAnsi="Arial" w:cs="Arial"/>
          <w:b/>
          <w:sz w:val="26"/>
          <w:szCs w:val="26"/>
        </w:rPr>
        <w:t xml:space="preserve">single PDF </w:t>
      </w:r>
      <w:r w:rsidR="00171582">
        <w:rPr>
          <w:rFonts w:ascii="Arial" w:eastAsia="Arial" w:hAnsi="Arial" w:cs="Arial"/>
          <w:sz w:val="26"/>
          <w:szCs w:val="26"/>
        </w:rPr>
        <w:t xml:space="preserve">to </w:t>
      </w:r>
      <w:hyperlink r:id="rId7" w:history="1">
        <w:r w:rsidR="00171582" w:rsidRPr="00294293">
          <w:rPr>
            <w:rStyle w:val="Hyperlink"/>
            <w:rFonts w:ascii="Arial" w:eastAsia="Arial" w:hAnsi="Arial" w:cs="Arial"/>
            <w:sz w:val="26"/>
            <w:szCs w:val="26"/>
          </w:rPr>
          <w:t>ela@wwpr.org</w:t>
        </w:r>
      </w:hyperlink>
      <w:r w:rsidR="00171582">
        <w:rPr>
          <w:rFonts w:ascii="Arial" w:eastAsia="Arial" w:hAnsi="Arial" w:cs="Arial"/>
          <w:sz w:val="26"/>
          <w:szCs w:val="26"/>
        </w:rPr>
        <w:t xml:space="preserve"> by</w:t>
      </w:r>
    </w:p>
    <w:p w:rsidR="00CC43E9" w:rsidRPr="00171582" w:rsidRDefault="00AF08FB" w:rsidP="00171582">
      <w:pPr>
        <w:tabs>
          <w:tab w:val="left" w:pos="0"/>
          <w:tab w:val="left" w:pos="220"/>
        </w:tabs>
        <w:spacing w:after="240"/>
        <w:rPr>
          <w:rFonts w:ascii="Times" w:eastAsia="Times" w:hAnsi="Times" w:cs="Times"/>
        </w:rPr>
      </w:pPr>
      <w:r w:rsidRPr="00AF08FB">
        <w:rPr>
          <w:rFonts w:ascii="Arial" w:eastAsia="Arial" w:hAnsi="Arial" w:cs="Arial"/>
          <w:b/>
          <w:sz w:val="26"/>
          <w:szCs w:val="26"/>
        </w:rPr>
        <w:t>Saturday</w:t>
      </w:r>
      <w:r w:rsidR="00D57174" w:rsidRPr="00AF08FB">
        <w:rPr>
          <w:rFonts w:ascii="Arial" w:eastAsia="Arial" w:hAnsi="Arial" w:cs="Arial"/>
          <w:b/>
          <w:sz w:val="26"/>
          <w:szCs w:val="26"/>
        </w:rPr>
        <w:t>,</w:t>
      </w:r>
      <w:r w:rsidRPr="00AF08FB">
        <w:rPr>
          <w:rFonts w:ascii="Arial" w:eastAsia="Arial" w:hAnsi="Arial" w:cs="Arial"/>
          <w:b/>
          <w:sz w:val="26"/>
          <w:szCs w:val="26"/>
        </w:rPr>
        <w:t xml:space="preserve"> March 31, 2018</w:t>
      </w:r>
      <w:r w:rsidR="00D57174" w:rsidRPr="00AF08FB">
        <w:rPr>
          <w:rFonts w:ascii="Arial" w:eastAsia="Arial" w:hAnsi="Arial" w:cs="Arial"/>
          <w:b/>
          <w:sz w:val="26"/>
          <w:szCs w:val="26"/>
        </w:rPr>
        <w:t xml:space="preserve"> at 11:59 p.m. ET</w:t>
      </w:r>
      <w:r w:rsidR="00D57174" w:rsidRPr="00171582">
        <w:rPr>
          <w:rFonts w:ascii="Arial" w:eastAsia="Arial" w:hAnsi="Arial" w:cs="Arial"/>
          <w:sz w:val="26"/>
          <w:szCs w:val="26"/>
        </w:rPr>
        <w:t xml:space="preserve">. Please note, nominations that do not meet the eligibility requirements will </w:t>
      </w:r>
      <w:r w:rsidR="00D57174" w:rsidRPr="00171582">
        <w:rPr>
          <w:rFonts w:ascii="Arial" w:eastAsia="Arial" w:hAnsi="Arial" w:cs="Arial"/>
          <w:b/>
          <w:sz w:val="26"/>
          <w:szCs w:val="26"/>
        </w:rPr>
        <w:t xml:space="preserve">not </w:t>
      </w:r>
      <w:r w:rsidR="00D57174" w:rsidRPr="00171582">
        <w:rPr>
          <w:rFonts w:ascii="Arial" w:eastAsia="Arial" w:hAnsi="Arial" w:cs="Arial"/>
          <w:sz w:val="26"/>
          <w:szCs w:val="26"/>
        </w:rPr>
        <w:t xml:space="preserve">be considered. </w:t>
      </w:r>
      <w:r w:rsidR="00D57174" w:rsidRPr="00171582">
        <w:rPr>
          <w:rFonts w:ascii="MS Mincho" w:eastAsia="MS Mincho" w:hAnsi="MS Mincho" w:cs="MS Mincho"/>
        </w:rPr>
        <w:t> </w:t>
      </w:r>
    </w:p>
    <w:p w:rsidR="00CC43E9" w:rsidRPr="00171582" w:rsidRDefault="00171582" w:rsidP="00171582">
      <w:pPr>
        <w:numPr>
          <w:ilvl w:val="0"/>
          <w:numId w:val="2"/>
        </w:numPr>
        <w:tabs>
          <w:tab w:val="left" w:pos="220"/>
          <w:tab w:val="left" w:pos="720"/>
        </w:tabs>
        <w:spacing w:after="266"/>
        <w:ind w:left="0" w:firstLine="0"/>
        <w:rPr>
          <w:rFonts w:ascii="Arial" w:eastAsia="Arial" w:hAnsi="Arial" w:cs="Arial"/>
          <w:sz w:val="26"/>
          <w:szCs w:val="26"/>
        </w:rPr>
      </w:pPr>
      <w:r>
        <w:rPr>
          <w:rFonts w:ascii="Arial" w:eastAsia="Arial" w:hAnsi="Arial" w:cs="Arial"/>
          <w:b/>
          <w:sz w:val="26"/>
          <w:szCs w:val="26"/>
        </w:rPr>
        <w:t xml:space="preserve"> </w:t>
      </w:r>
      <w:r w:rsidR="00D57174">
        <w:rPr>
          <w:rFonts w:ascii="Arial" w:eastAsia="Arial" w:hAnsi="Arial" w:cs="Arial"/>
          <w:b/>
          <w:sz w:val="26"/>
          <w:szCs w:val="26"/>
        </w:rPr>
        <w:t xml:space="preserve">A completed nomination </w:t>
      </w:r>
      <w:proofErr w:type="gramStart"/>
      <w:r w:rsidR="00D57174">
        <w:rPr>
          <w:rFonts w:ascii="Arial" w:eastAsia="Arial" w:hAnsi="Arial" w:cs="Arial"/>
          <w:b/>
          <w:sz w:val="26"/>
          <w:szCs w:val="26"/>
        </w:rPr>
        <w:t>form</w:t>
      </w:r>
      <w:proofErr w:type="gramEnd"/>
      <w:r w:rsidR="00D57174">
        <w:rPr>
          <w:rFonts w:ascii="Arial" w:eastAsia="Arial" w:hAnsi="Arial" w:cs="Arial"/>
          <w:b/>
          <w:sz w:val="26"/>
          <w:szCs w:val="26"/>
        </w:rPr>
        <w:t xml:space="preserve">. </w:t>
      </w:r>
      <w:r w:rsidR="00D57174">
        <w:rPr>
          <w:rFonts w:ascii="Arial" w:eastAsia="Arial" w:hAnsi="Arial" w:cs="Arial"/>
          <w:sz w:val="26"/>
          <w:szCs w:val="26"/>
        </w:rPr>
        <w:t xml:space="preserve">A copy of the </w:t>
      </w:r>
      <w:r w:rsidR="00D57174">
        <w:rPr>
          <w:rFonts w:ascii="Arial" w:eastAsia="Arial" w:hAnsi="Arial" w:cs="Arial"/>
          <w:b/>
          <w:sz w:val="26"/>
          <w:szCs w:val="26"/>
        </w:rPr>
        <w:t xml:space="preserve">nominee’s résumé </w:t>
      </w:r>
      <w:r>
        <w:rPr>
          <w:rFonts w:ascii="Arial" w:eastAsia="Arial" w:hAnsi="Arial" w:cs="Arial"/>
          <w:sz w:val="26"/>
          <w:szCs w:val="26"/>
        </w:rPr>
        <w:t xml:space="preserve">of post </w:t>
      </w:r>
      <w:r w:rsidR="00D57174" w:rsidRPr="00171582">
        <w:rPr>
          <w:rFonts w:ascii="Arial" w:eastAsia="Arial" w:hAnsi="Arial" w:cs="Arial"/>
          <w:sz w:val="26"/>
          <w:szCs w:val="26"/>
        </w:rPr>
        <w:t xml:space="preserve">collegiate work. </w:t>
      </w:r>
      <w:r w:rsidR="00D57174" w:rsidRPr="00171582">
        <w:rPr>
          <w:rFonts w:ascii="MS Gothic" w:eastAsia="MS Gothic" w:hAnsi="MS Gothic" w:cs="MS Gothic"/>
          <w:sz w:val="26"/>
          <w:szCs w:val="26"/>
        </w:rPr>
        <w:t> </w:t>
      </w:r>
    </w:p>
    <w:p w:rsidR="00CC43E9" w:rsidRDefault="00171582">
      <w:pPr>
        <w:numPr>
          <w:ilvl w:val="0"/>
          <w:numId w:val="2"/>
        </w:numPr>
        <w:tabs>
          <w:tab w:val="left" w:pos="220"/>
          <w:tab w:val="left" w:pos="720"/>
        </w:tabs>
        <w:spacing w:after="266"/>
        <w:ind w:hanging="720"/>
        <w:rPr>
          <w:rFonts w:ascii="Arial" w:eastAsia="Arial" w:hAnsi="Arial" w:cs="Arial"/>
          <w:sz w:val="26"/>
          <w:szCs w:val="26"/>
        </w:rPr>
      </w:pPr>
      <w:r>
        <w:rPr>
          <w:rFonts w:ascii="Arial" w:eastAsia="Arial" w:hAnsi="Arial" w:cs="Arial"/>
          <w:sz w:val="26"/>
          <w:szCs w:val="26"/>
        </w:rPr>
        <w:t xml:space="preserve"> </w:t>
      </w:r>
      <w:r w:rsidR="00D57174">
        <w:rPr>
          <w:rFonts w:ascii="Arial" w:eastAsia="Arial" w:hAnsi="Arial" w:cs="Arial"/>
          <w:sz w:val="26"/>
          <w:szCs w:val="26"/>
        </w:rPr>
        <w:t xml:space="preserve">A copy of the </w:t>
      </w:r>
      <w:r w:rsidR="00D57174">
        <w:rPr>
          <w:rFonts w:ascii="Arial" w:eastAsia="Arial" w:hAnsi="Arial" w:cs="Arial"/>
          <w:b/>
          <w:sz w:val="26"/>
          <w:szCs w:val="26"/>
        </w:rPr>
        <w:t xml:space="preserve">nominee’s professional biography. </w:t>
      </w:r>
      <w:r w:rsidR="00D57174">
        <w:rPr>
          <w:rFonts w:ascii="MS Gothic" w:eastAsia="MS Gothic" w:hAnsi="MS Gothic" w:cs="MS Gothic"/>
          <w:sz w:val="26"/>
          <w:szCs w:val="26"/>
        </w:rPr>
        <w:t> </w:t>
      </w:r>
    </w:p>
    <w:p w:rsidR="00CC43E9" w:rsidRDefault="00171582" w:rsidP="00171582">
      <w:pPr>
        <w:numPr>
          <w:ilvl w:val="0"/>
          <w:numId w:val="2"/>
        </w:numPr>
        <w:tabs>
          <w:tab w:val="left" w:pos="0"/>
          <w:tab w:val="left" w:pos="220"/>
        </w:tabs>
        <w:spacing w:after="266"/>
        <w:ind w:left="0" w:firstLine="0"/>
        <w:rPr>
          <w:rFonts w:ascii="Arial" w:eastAsia="Arial" w:hAnsi="Arial" w:cs="Arial"/>
          <w:sz w:val="26"/>
          <w:szCs w:val="26"/>
        </w:rPr>
      </w:pPr>
      <w:r>
        <w:rPr>
          <w:rFonts w:ascii="Arial" w:eastAsia="Arial" w:hAnsi="Arial" w:cs="Arial"/>
          <w:sz w:val="26"/>
          <w:szCs w:val="26"/>
        </w:rPr>
        <w:t xml:space="preserve"> </w:t>
      </w:r>
      <w:r w:rsidR="00D57174">
        <w:rPr>
          <w:rFonts w:ascii="Arial" w:eastAsia="Arial" w:hAnsi="Arial" w:cs="Arial"/>
          <w:sz w:val="26"/>
          <w:szCs w:val="26"/>
        </w:rPr>
        <w:t xml:space="preserve">Links to the nominee’s LinkedIn or About Me profiles, or other applicable online portfolio materials. </w:t>
      </w:r>
      <w:r w:rsidR="00D57174">
        <w:rPr>
          <w:rFonts w:ascii="MS Gothic" w:eastAsia="MS Gothic" w:hAnsi="MS Gothic" w:cs="MS Gothic"/>
          <w:sz w:val="26"/>
          <w:szCs w:val="26"/>
        </w:rPr>
        <w:t> </w:t>
      </w:r>
    </w:p>
    <w:p w:rsidR="00171582" w:rsidRDefault="00171582" w:rsidP="00171582">
      <w:pPr>
        <w:numPr>
          <w:ilvl w:val="0"/>
          <w:numId w:val="2"/>
        </w:numPr>
        <w:tabs>
          <w:tab w:val="left" w:pos="90"/>
          <w:tab w:val="left" w:pos="220"/>
        </w:tabs>
        <w:spacing w:after="266"/>
        <w:ind w:left="0" w:firstLine="0"/>
        <w:rPr>
          <w:rFonts w:ascii="Arial" w:eastAsia="Arial" w:hAnsi="Arial" w:cs="Arial"/>
          <w:sz w:val="26"/>
          <w:szCs w:val="26"/>
        </w:rPr>
      </w:pPr>
      <w:r>
        <w:rPr>
          <w:rFonts w:ascii="Arial" w:eastAsia="Arial" w:hAnsi="Arial" w:cs="Arial"/>
          <w:sz w:val="26"/>
          <w:szCs w:val="26"/>
        </w:rPr>
        <w:t xml:space="preserve"> </w:t>
      </w:r>
      <w:r w:rsidR="00D57174">
        <w:rPr>
          <w:rFonts w:ascii="Arial" w:eastAsia="Arial" w:hAnsi="Arial" w:cs="Arial"/>
          <w:sz w:val="26"/>
          <w:szCs w:val="26"/>
        </w:rPr>
        <w:t>Please provide additional recommendations or</w:t>
      </w:r>
      <w:r>
        <w:rPr>
          <w:rFonts w:ascii="Arial" w:eastAsia="Arial" w:hAnsi="Arial" w:cs="Arial"/>
          <w:sz w:val="26"/>
          <w:szCs w:val="26"/>
        </w:rPr>
        <w:t xml:space="preserve"> letters of reference (each 250 </w:t>
      </w:r>
      <w:r w:rsidR="00D57174" w:rsidRPr="00171582">
        <w:rPr>
          <w:rFonts w:ascii="Arial" w:eastAsia="Arial" w:hAnsi="Arial" w:cs="Arial"/>
          <w:sz w:val="26"/>
          <w:szCs w:val="26"/>
        </w:rPr>
        <w:t xml:space="preserve">words or less) from no more than </w:t>
      </w:r>
      <w:r w:rsidR="00D57174" w:rsidRPr="00171582">
        <w:rPr>
          <w:rFonts w:ascii="Arial" w:eastAsia="Arial" w:hAnsi="Arial" w:cs="Arial"/>
          <w:b/>
          <w:sz w:val="26"/>
          <w:szCs w:val="26"/>
        </w:rPr>
        <w:t xml:space="preserve">two </w:t>
      </w:r>
      <w:r w:rsidR="00D57174" w:rsidRPr="00171582">
        <w:rPr>
          <w:rFonts w:ascii="Arial" w:eastAsia="Arial" w:hAnsi="Arial" w:cs="Arial"/>
          <w:sz w:val="26"/>
          <w:szCs w:val="26"/>
        </w:rPr>
        <w:t>colleagues or peer</w:t>
      </w:r>
      <w:r>
        <w:rPr>
          <w:rFonts w:ascii="Arial" w:eastAsia="Arial" w:hAnsi="Arial" w:cs="Arial"/>
          <w:sz w:val="26"/>
          <w:szCs w:val="26"/>
        </w:rPr>
        <w:t xml:space="preserve">s. </w:t>
      </w:r>
      <w:r w:rsidR="00D57174" w:rsidRPr="00171582">
        <w:rPr>
          <w:rFonts w:ascii="Arial" w:eastAsia="Arial" w:hAnsi="Arial" w:cs="Arial"/>
          <w:sz w:val="26"/>
          <w:szCs w:val="26"/>
        </w:rPr>
        <w:t xml:space="preserve">(Please note: These recommendations do not need to be from coworkers, but they should be from individuals who are familiar with the nominee’s work or contributions to the field). </w:t>
      </w:r>
    </w:p>
    <w:p w:rsidR="00CC43E9" w:rsidRPr="00171582" w:rsidRDefault="00D57174" w:rsidP="00171582">
      <w:pPr>
        <w:tabs>
          <w:tab w:val="left" w:pos="90"/>
          <w:tab w:val="left" w:pos="220"/>
        </w:tabs>
        <w:rPr>
          <w:rFonts w:ascii="Arial" w:eastAsia="Arial" w:hAnsi="Arial" w:cs="Arial"/>
          <w:sz w:val="26"/>
          <w:szCs w:val="26"/>
        </w:rPr>
      </w:pPr>
      <w:r w:rsidRPr="00171582">
        <w:rPr>
          <w:rFonts w:ascii="Arial" w:eastAsia="Arial" w:hAnsi="Arial" w:cs="Arial"/>
          <w:sz w:val="26"/>
          <w:szCs w:val="26"/>
        </w:rPr>
        <w:t>As a starting point, recommendation letters could include:</w:t>
      </w:r>
    </w:p>
    <w:p w:rsidR="00CC43E9" w:rsidRDefault="00D57174">
      <w:pPr>
        <w:numPr>
          <w:ilvl w:val="4"/>
          <w:numId w:val="2"/>
        </w:numPr>
        <w:tabs>
          <w:tab w:val="left" w:pos="220"/>
          <w:tab w:val="left" w:pos="720"/>
        </w:tabs>
        <w:rPr>
          <w:rFonts w:ascii="Arial" w:eastAsia="Arial" w:hAnsi="Arial" w:cs="Arial"/>
          <w:sz w:val="26"/>
          <w:szCs w:val="26"/>
        </w:rPr>
      </w:pPr>
      <w:r>
        <w:rPr>
          <w:rFonts w:ascii="Arial" w:eastAsia="Arial" w:hAnsi="Arial" w:cs="Arial"/>
          <w:sz w:val="26"/>
          <w:szCs w:val="26"/>
        </w:rPr>
        <w:t>How the nominee is as an emerging leader in the communications field</w:t>
      </w:r>
    </w:p>
    <w:p w:rsidR="00171582" w:rsidRDefault="00D57174" w:rsidP="00171582">
      <w:pPr>
        <w:numPr>
          <w:ilvl w:val="4"/>
          <w:numId w:val="2"/>
        </w:numPr>
        <w:tabs>
          <w:tab w:val="left" w:pos="180"/>
          <w:tab w:val="left" w:pos="720"/>
        </w:tabs>
        <w:ind w:left="270" w:hanging="270"/>
        <w:rPr>
          <w:rFonts w:ascii="Arial" w:eastAsia="Arial" w:hAnsi="Arial" w:cs="Arial"/>
          <w:sz w:val="26"/>
          <w:szCs w:val="26"/>
        </w:rPr>
      </w:pPr>
      <w:r>
        <w:rPr>
          <w:rFonts w:ascii="Arial" w:eastAsia="Arial" w:hAnsi="Arial" w:cs="Arial"/>
          <w:sz w:val="26"/>
          <w:szCs w:val="26"/>
        </w:rPr>
        <w:t>Specific examples and success measur</w:t>
      </w:r>
      <w:r w:rsidR="00171582">
        <w:rPr>
          <w:rFonts w:ascii="Arial" w:eastAsia="Arial" w:hAnsi="Arial" w:cs="Arial"/>
          <w:sz w:val="26"/>
          <w:szCs w:val="26"/>
        </w:rPr>
        <w:t xml:space="preserve">es of how the nominee has led a </w:t>
      </w:r>
    </w:p>
    <w:p w:rsidR="00CC43E9" w:rsidRDefault="00D57174" w:rsidP="00171582">
      <w:pPr>
        <w:tabs>
          <w:tab w:val="left" w:pos="270"/>
        </w:tabs>
        <w:ind w:firstLine="180"/>
        <w:jc w:val="both"/>
        <w:rPr>
          <w:rFonts w:ascii="Arial" w:eastAsia="Arial" w:hAnsi="Arial" w:cs="Arial"/>
          <w:sz w:val="26"/>
          <w:szCs w:val="26"/>
        </w:rPr>
      </w:pPr>
      <w:r>
        <w:rPr>
          <w:rFonts w:ascii="Arial" w:eastAsia="Arial" w:hAnsi="Arial" w:cs="Arial"/>
          <w:sz w:val="26"/>
          <w:szCs w:val="26"/>
        </w:rPr>
        <w:t xml:space="preserve">campaign or an initiative, or managed a project </w:t>
      </w:r>
    </w:p>
    <w:p w:rsidR="00CC43E9" w:rsidRDefault="00D57174" w:rsidP="00171582">
      <w:pPr>
        <w:numPr>
          <w:ilvl w:val="4"/>
          <w:numId w:val="2"/>
        </w:numPr>
        <w:tabs>
          <w:tab w:val="left" w:pos="220"/>
          <w:tab w:val="left" w:pos="720"/>
        </w:tabs>
        <w:ind w:left="180" w:hanging="180"/>
        <w:rPr>
          <w:rFonts w:ascii="Times" w:eastAsia="Times" w:hAnsi="Times" w:cs="Times"/>
        </w:rPr>
      </w:pPr>
      <w:r>
        <w:rPr>
          <w:rFonts w:ascii="Arial" w:eastAsia="Arial" w:hAnsi="Arial" w:cs="Arial"/>
          <w:sz w:val="26"/>
          <w:szCs w:val="26"/>
        </w:rPr>
        <w:t xml:space="preserve">The nominee’s industry contributions, including industry association memberships, accreditation and graduate degrees (if applicable) </w:t>
      </w:r>
      <w:r>
        <w:rPr>
          <w:rFonts w:ascii="MS Mincho" w:eastAsia="MS Mincho" w:hAnsi="MS Mincho" w:cs="MS Mincho"/>
        </w:rPr>
        <w:t> </w:t>
      </w:r>
    </w:p>
    <w:p w:rsidR="00CC43E9" w:rsidRDefault="00D57174">
      <w:pPr>
        <w:numPr>
          <w:ilvl w:val="4"/>
          <w:numId w:val="2"/>
        </w:numPr>
        <w:tabs>
          <w:tab w:val="left" w:pos="220"/>
          <w:tab w:val="left" w:pos="720"/>
        </w:tabs>
        <w:rPr>
          <w:rFonts w:ascii="Arial" w:eastAsia="Arial" w:hAnsi="Arial" w:cs="Arial"/>
          <w:sz w:val="26"/>
          <w:szCs w:val="26"/>
        </w:rPr>
      </w:pPr>
      <w:r>
        <w:rPr>
          <w:rFonts w:ascii="Arial" w:eastAsia="Arial" w:hAnsi="Arial" w:cs="Arial"/>
          <w:sz w:val="26"/>
          <w:szCs w:val="26"/>
        </w:rPr>
        <w:t xml:space="preserve">The nominee’s involvement within the communications industry </w:t>
      </w:r>
    </w:p>
    <w:p w:rsidR="00CC43E9" w:rsidRDefault="005D06E8" w:rsidP="005D06E8">
      <w:pPr>
        <w:numPr>
          <w:ilvl w:val="4"/>
          <w:numId w:val="2"/>
        </w:numPr>
        <w:tabs>
          <w:tab w:val="left" w:pos="220"/>
          <w:tab w:val="left" w:pos="720"/>
        </w:tabs>
        <w:ind w:left="180" w:hanging="180"/>
        <w:rPr>
          <w:rFonts w:ascii="Arial" w:eastAsia="Arial" w:hAnsi="Arial" w:cs="Arial"/>
          <w:sz w:val="26"/>
          <w:szCs w:val="26"/>
        </w:rPr>
      </w:pPr>
      <w:r>
        <w:rPr>
          <w:rFonts w:ascii="Arial" w:eastAsia="Arial" w:hAnsi="Arial" w:cs="Arial"/>
          <w:sz w:val="26"/>
          <w:szCs w:val="26"/>
        </w:rPr>
        <w:t xml:space="preserve"> </w:t>
      </w:r>
      <w:r w:rsidR="00D57174">
        <w:rPr>
          <w:rFonts w:ascii="Arial" w:eastAsia="Arial" w:hAnsi="Arial" w:cs="Arial"/>
          <w:sz w:val="26"/>
          <w:szCs w:val="26"/>
        </w:rPr>
        <w:t xml:space="preserve">Ways in which the nominee makes it a priority to devote her time to </w:t>
      </w:r>
      <w:proofErr w:type="gramStart"/>
      <w:r w:rsidR="00D57174">
        <w:rPr>
          <w:rFonts w:ascii="Arial" w:eastAsia="Arial" w:hAnsi="Arial" w:cs="Arial"/>
          <w:sz w:val="26"/>
          <w:szCs w:val="26"/>
        </w:rPr>
        <w:t xml:space="preserve">community </w:t>
      </w:r>
      <w:r>
        <w:rPr>
          <w:rFonts w:ascii="Arial" w:eastAsia="Arial" w:hAnsi="Arial" w:cs="Arial"/>
          <w:sz w:val="26"/>
          <w:szCs w:val="26"/>
        </w:rPr>
        <w:t xml:space="preserve"> </w:t>
      </w:r>
      <w:r w:rsidR="00D57174">
        <w:rPr>
          <w:rFonts w:ascii="Arial" w:eastAsia="Arial" w:hAnsi="Arial" w:cs="Arial"/>
          <w:sz w:val="26"/>
          <w:szCs w:val="26"/>
        </w:rPr>
        <w:t>causes</w:t>
      </w:r>
      <w:proofErr w:type="gramEnd"/>
      <w:r w:rsidR="00D57174">
        <w:rPr>
          <w:rFonts w:ascii="Arial" w:eastAsia="Arial" w:hAnsi="Arial" w:cs="Arial"/>
          <w:sz w:val="26"/>
          <w:szCs w:val="26"/>
        </w:rPr>
        <w:t xml:space="preserve"> and activities</w:t>
      </w:r>
    </w:p>
    <w:p w:rsidR="00171582" w:rsidRDefault="00171582" w:rsidP="00171582">
      <w:pPr>
        <w:tabs>
          <w:tab w:val="left" w:pos="220"/>
          <w:tab w:val="left" w:pos="720"/>
        </w:tabs>
        <w:ind w:left="180"/>
        <w:rPr>
          <w:rFonts w:ascii="Arial" w:eastAsia="Arial" w:hAnsi="Arial" w:cs="Arial"/>
          <w:sz w:val="26"/>
          <w:szCs w:val="26"/>
        </w:rPr>
      </w:pPr>
    </w:p>
    <w:p w:rsidR="00CC43E9" w:rsidRPr="005D06E8" w:rsidRDefault="005D06E8" w:rsidP="005D06E8">
      <w:pPr>
        <w:numPr>
          <w:ilvl w:val="0"/>
          <w:numId w:val="2"/>
        </w:numPr>
        <w:tabs>
          <w:tab w:val="left" w:pos="220"/>
          <w:tab w:val="left" w:pos="720"/>
        </w:tabs>
        <w:spacing w:after="266"/>
        <w:ind w:hanging="720"/>
        <w:rPr>
          <w:rFonts w:ascii="Arial" w:eastAsia="Arial" w:hAnsi="Arial" w:cs="Arial"/>
          <w:sz w:val="26"/>
          <w:szCs w:val="26"/>
        </w:rPr>
      </w:pPr>
      <w:r>
        <w:rPr>
          <w:rFonts w:ascii="Arial" w:eastAsia="Arial" w:hAnsi="Arial" w:cs="Arial"/>
          <w:sz w:val="26"/>
          <w:szCs w:val="26"/>
        </w:rPr>
        <w:t xml:space="preserve"> </w:t>
      </w:r>
      <w:r w:rsidR="00D57174">
        <w:rPr>
          <w:rFonts w:ascii="Arial" w:eastAsia="Arial" w:hAnsi="Arial" w:cs="Arial"/>
          <w:sz w:val="26"/>
          <w:szCs w:val="26"/>
        </w:rPr>
        <w:t xml:space="preserve">Self-nominations are accepted. </w:t>
      </w:r>
      <w:r w:rsidR="00D57174">
        <w:rPr>
          <w:rFonts w:ascii="MS Gothic" w:eastAsia="MS Gothic" w:hAnsi="MS Gothic" w:cs="MS Gothic"/>
          <w:sz w:val="26"/>
          <w:szCs w:val="26"/>
        </w:rPr>
        <w:t> </w:t>
      </w:r>
    </w:p>
    <w:p w:rsidR="005D06E8" w:rsidRDefault="005D06E8" w:rsidP="005D06E8">
      <w:pPr>
        <w:tabs>
          <w:tab w:val="left" w:pos="220"/>
          <w:tab w:val="left" w:pos="720"/>
        </w:tabs>
        <w:spacing w:after="266"/>
        <w:rPr>
          <w:rFonts w:ascii="MS Gothic" w:eastAsia="MS Gothic" w:hAnsi="MS Gothic" w:cs="MS Gothic"/>
          <w:sz w:val="26"/>
          <w:szCs w:val="26"/>
        </w:rPr>
      </w:pPr>
    </w:p>
    <w:p w:rsidR="005D06E8" w:rsidRPr="005D06E8" w:rsidRDefault="005D06E8" w:rsidP="005D06E8">
      <w:pPr>
        <w:tabs>
          <w:tab w:val="left" w:pos="220"/>
          <w:tab w:val="left" w:pos="720"/>
        </w:tabs>
        <w:spacing w:after="266"/>
        <w:rPr>
          <w:rFonts w:ascii="Arial" w:eastAsia="Arial" w:hAnsi="Arial" w:cs="Arial"/>
          <w:sz w:val="26"/>
          <w:szCs w:val="26"/>
        </w:rPr>
      </w:pPr>
    </w:p>
    <w:p w:rsidR="007B379C" w:rsidRPr="007B379C" w:rsidRDefault="007B379C" w:rsidP="007B379C">
      <w:pPr>
        <w:spacing w:before="20" w:after="20"/>
        <w:rPr>
          <w:rFonts w:ascii="Arial" w:eastAsia="Arial" w:hAnsi="Arial" w:cs="Arial"/>
          <w:b/>
          <w:sz w:val="16"/>
          <w:szCs w:val="16"/>
        </w:rPr>
      </w:pPr>
    </w:p>
    <w:p w:rsidR="007B379C" w:rsidRDefault="00D57174" w:rsidP="007B379C">
      <w:pPr>
        <w:rPr>
          <w:rFonts w:ascii="Arial" w:eastAsia="Arial" w:hAnsi="Arial" w:cs="Arial"/>
          <w:b/>
          <w:sz w:val="32"/>
          <w:szCs w:val="32"/>
        </w:rPr>
      </w:pPr>
      <w:r>
        <w:rPr>
          <w:rFonts w:ascii="Times" w:eastAsia="Times" w:hAnsi="Times" w:cs="Times"/>
          <w:noProof/>
        </w:rPr>
        <w:drawing>
          <wp:anchor distT="0" distB="0" distL="114300" distR="114300" simplePos="0" relativeHeight="251656192" behindDoc="0" locked="0" layoutInCell="1" allowOverlap="1">
            <wp:simplePos x="0" y="0"/>
            <wp:positionH relativeFrom="column">
              <wp:posOffset>-31897</wp:posOffset>
            </wp:positionH>
            <wp:positionV relativeFrom="paragraph">
              <wp:posOffset>-297712</wp:posOffset>
            </wp:positionV>
            <wp:extent cx="3178810" cy="1022350"/>
            <wp:effectExtent l="0" t="0" r="0" b="6350"/>
            <wp:wrapTopAndBottom/>
            <wp:docPr id="35"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178810" cy="10223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b/>
          <w:sz w:val="32"/>
          <w:szCs w:val="32"/>
        </w:rPr>
        <w:t xml:space="preserve">2017 Emerging Leaders Awards Nomination Form </w:t>
      </w:r>
    </w:p>
    <w:p w:rsidR="007B379C" w:rsidRPr="007B379C" w:rsidRDefault="007B379C" w:rsidP="007B379C">
      <w:pPr>
        <w:rPr>
          <w:rFonts w:ascii="Arial" w:eastAsia="Arial" w:hAnsi="Arial" w:cs="Arial"/>
          <w:b/>
          <w:sz w:val="10"/>
          <w:szCs w:val="10"/>
        </w:rPr>
      </w:pPr>
      <w:r>
        <w:rPr>
          <w:rFonts w:ascii="Arial" w:eastAsia="Arial" w:hAnsi="Arial" w:cs="Arial"/>
          <w:b/>
          <w:noProof/>
          <w:sz w:val="10"/>
          <w:szCs w:val="10"/>
        </w:rPr>
        <mc:AlternateContent>
          <mc:Choice Requires="wpg">
            <w:drawing>
              <wp:anchor distT="0" distB="0" distL="114300" distR="114300" simplePos="0" relativeHeight="251661312" behindDoc="0" locked="0" layoutInCell="1" allowOverlap="1">
                <wp:simplePos x="0" y="0"/>
                <wp:positionH relativeFrom="column">
                  <wp:posOffset>21265</wp:posOffset>
                </wp:positionH>
                <wp:positionV relativeFrom="paragraph">
                  <wp:posOffset>75373</wp:posOffset>
                </wp:positionV>
                <wp:extent cx="6868633" cy="382772"/>
                <wp:effectExtent l="50800" t="38100" r="53340" b="74930"/>
                <wp:wrapNone/>
                <wp:docPr id="5" name="Group 5"/>
                <wp:cNvGraphicFramePr/>
                <a:graphic xmlns:a="http://schemas.openxmlformats.org/drawingml/2006/main">
                  <a:graphicData uri="http://schemas.microsoft.com/office/word/2010/wordprocessingGroup">
                    <wpg:wgp>
                      <wpg:cNvGrpSpPr/>
                      <wpg:grpSpPr>
                        <a:xfrm>
                          <a:off x="0" y="0"/>
                          <a:ext cx="6868633" cy="382772"/>
                          <a:chOff x="0" y="0"/>
                          <a:chExt cx="6868633" cy="382772"/>
                        </a:xfrm>
                      </wpg:grpSpPr>
                      <wps:wsp>
                        <wps:cNvPr id="3" name="Straight Connector 3"/>
                        <wps:cNvCnPr/>
                        <wps:spPr>
                          <a:xfrm>
                            <a:off x="0" y="0"/>
                            <a:ext cx="6868633"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wps:wsp>
                        <wps:cNvPr id="4" name="Straight Connector 4"/>
                        <wps:cNvCnPr/>
                        <wps:spPr>
                          <a:xfrm>
                            <a:off x="0" y="382772"/>
                            <a:ext cx="686816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73B2952" id="Group 5" o:spid="_x0000_s1026" style="position:absolute;margin-left:1.65pt;margin-top:5.95pt;width:540.85pt;height:30.15pt;z-index:251661312" coordsize="68686,38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">
                <v:line id="Straight Connector 3" o:spid="_x0000_s1027" style="position:absolute;visibility:visible;mso-wrap-style:square" from="0,0" to="686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" strokecolor="gray [1629]" strokeweight="2pt">
                  <v:shadow on="t" color="black" opacity="24903f" origin=",.5" offset="0,.55556mm"/>
                </v:line>
                <v:line id="Straight Connector 4" o:spid="_x0000_s1028" style="position:absolute;visibility:visible;mso-wrap-style:square" from="0,3827" to="68681,3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" strokecolor="gray [1629]" strokeweight="2pt">
                  <v:shadow on="t" color="black" opacity="24903f" origin=",.5" offset="0,.55556mm"/>
                </v:line>
              </v:group>
            </w:pict>
          </mc:Fallback>
        </mc:AlternateContent>
      </w:r>
    </w:p>
    <w:p w:rsidR="007B379C" w:rsidRPr="007B379C" w:rsidRDefault="00D57174" w:rsidP="007B379C">
      <w:pPr>
        <w:spacing w:before="160" w:after="100"/>
        <w:rPr>
          <w:rFonts w:ascii="Arial" w:eastAsia="Arial" w:hAnsi="Arial" w:cs="Arial"/>
          <w:b/>
          <w:sz w:val="28"/>
          <w:szCs w:val="26"/>
        </w:rPr>
      </w:pPr>
      <w:r w:rsidRPr="00957583">
        <w:rPr>
          <w:rFonts w:ascii="Arial" w:eastAsia="Arial" w:hAnsi="Arial" w:cs="Arial"/>
          <w:b/>
          <w:sz w:val="28"/>
          <w:szCs w:val="26"/>
        </w:rPr>
        <w:t xml:space="preserve">Contact Information </w:t>
      </w:r>
    </w:p>
    <w:tbl>
      <w:tblPr>
        <w:tblStyle w:val="a"/>
        <w:tblpPr w:leftFromText="180" w:rightFromText="180" w:vertAnchor="text" w:horzAnchor="margin" w:tblpY="277"/>
        <w:tblW w:w="10243" w:type="dxa"/>
        <w:tblBorders>
          <w:top w:val="nil"/>
          <w:left w:val="nil"/>
          <w:right w:val="nil"/>
        </w:tblBorders>
        <w:tblLayout w:type="fixed"/>
        <w:tblLook w:val="0000" w:firstRow="0" w:lastRow="0" w:firstColumn="0" w:lastColumn="0" w:noHBand="0" w:noVBand="0"/>
      </w:tblPr>
      <w:tblGrid>
        <w:gridCol w:w="2140"/>
        <w:gridCol w:w="2624"/>
        <w:gridCol w:w="243"/>
        <w:gridCol w:w="2293"/>
        <w:gridCol w:w="2937"/>
        <w:gridCol w:w="6"/>
      </w:tblGrid>
      <w:tr w:rsidR="007B379C" w:rsidTr="007B379C">
        <w:trPr>
          <w:trHeight w:val="162"/>
        </w:trPr>
        <w:tc>
          <w:tcPr>
            <w:tcW w:w="47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Pr="00957583" w:rsidRDefault="007B379C" w:rsidP="007B379C">
            <w:pPr>
              <w:ind w:right="-130"/>
              <w:rPr>
                <w:rFonts w:ascii="Times" w:eastAsia="Times" w:hAnsi="Times" w:cs="Times"/>
                <w:sz w:val="28"/>
              </w:rPr>
            </w:pPr>
            <w:r w:rsidRPr="00957583">
              <w:rPr>
                <w:rFonts w:ascii="Arial" w:eastAsia="Arial" w:hAnsi="Arial" w:cs="Arial"/>
                <w:b/>
                <w:sz w:val="28"/>
                <w:szCs w:val="32"/>
              </w:rPr>
              <w:t xml:space="preserve">Nominee Information </w:t>
            </w:r>
          </w:p>
        </w:tc>
        <w:tc>
          <w:tcPr>
            <w:tcW w:w="243"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Pr="00957583" w:rsidRDefault="007B379C" w:rsidP="007B379C">
            <w:pPr>
              <w:rPr>
                <w:rFonts w:ascii="Times" w:eastAsia="Times" w:hAnsi="Times" w:cs="Times"/>
                <w:sz w:val="28"/>
              </w:rPr>
            </w:pPr>
            <w:r w:rsidRPr="00957583">
              <w:rPr>
                <w:rFonts w:ascii="Times" w:eastAsia="Times" w:hAnsi="Times" w:cs="Times"/>
                <w:noProof/>
                <w:sz w:val="28"/>
              </w:rPr>
              <w:drawing>
                <wp:inline distT="0" distB="0" distL="0" distR="0" wp14:anchorId="47A42D48" wp14:editId="006A1042">
                  <wp:extent cx="14605" cy="14605"/>
                  <wp:effectExtent l="0" t="0" r="0" b="0"/>
                  <wp:docPr id="4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sidRPr="00957583">
              <w:rPr>
                <w:rFonts w:ascii="Times" w:eastAsia="Times" w:hAnsi="Times" w:cs="Times"/>
                <w:sz w:val="28"/>
              </w:rPr>
              <w:t xml:space="preserve"> </w:t>
            </w:r>
            <w:r w:rsidRPr="00957583">
              <w:rPr>
                <w:rFonts w:ascii="Times" w:eastAsia="Times" w:hAnsi="Times" w:cs="Times"/>
                <w:noProof/>
                <w:sz w:val="28"/>
              </w:rPr>
              <w:drawing>
                <wp:inline distT="0" distB="0" distL="0" distR="0" wp14:anchorId="7FFE5311" wp14:editId="5AC5C1FD">
                  <wp:extent cx="14605" cy="14605"/>
                  <wp:effectExtent l="0" t="0" r="0" b="0"/>
                  <wp:docPr id="4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sidRPr="00957583">
              <w:rPr>
                <w:rFonts w:ascii="Times" w:eastAsia="Times" w:hAnsi="Times" w:cs="Times"/>
                <w:sz w:val="28"/>
              </w:rPr>
              <w:t xml:space="preserve"> </w:t>
            </w:r>
            <w:r w:rsidRPr="00957583">
              <w:rPr>
                <w:rFonts w:ascii="Times" w:eastAsia="Times" w:hAnsi="Times" w:cs="Times"/>
                <w:noProof/>
                <w:sz w:val="28"/>
              </w:rPr>
              <w:drawing>
                <wp:inline distT="0" distB="0" distL="0" distR="0" wp14:anchorId="6FAFF713" wp14:editId="4CA690E2">
                  <wp:extent cx="14605" cy="14605"/>
                  <wp:effectExtent l="0" t="0" r="0" b="0"/>
                  <wp:docPr id="4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sidRPr="00957583">
              <w:rPr>
                <w:rFonts w:ascii="Times" w:eastAsia="Times" w:hAnsi="Times" w:cs="Times"/>
                <w:sz w:val="28"/>
              </w:rPr>
              <w:t xml:space="preserve"> </w:t>
            </w:r>
            <w:r w:rsidRPr="00957583">
              <w:rPr>
                <w:rFonts w:ascii="Times" w:eastAsia="Times" w:hAnsi="Times" w:cs="Times"/>
                <w:noProof/>
                <w:sz w:val="28"/>
              </w:rPr>
              <w:drawing>
                <wp:inline distT="0" distB="0" distL="0" distR="0" wp14:anchorId="2D11070B" wp14:editId="0147FBC7">
                  <wp:extent cx="14605" cy="14605"/>
                  <wp:effectExtent l="0" t="0" r="0" b="0"/>
                  <wp:docPr id="4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sidRPr="00957583">
              <w:rPr>
                <w:rFonts w:ascii="Times" w:eastAsia="Times" w:hAnsi="Times" w:cs="Times"/>
                <w:sz w:val="28"/>
              </w:rPr>
              <w:t xml:space="preserve"> </w:t>
            </w:r>
          </w:p>
        </w:tc>
        <w:tc>
          <w:tcPr>
            <w:tcW w:w="52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Pr="00957583" w:rsidRDefault="007B379C" w:rsidP="007B379C">
            <w:pPr>
              <w:rPr>
                <w:rFonts w:ascii="Times" w:eastAsia="Times" w:hAnsi="Times" w:cs="Times"/>
                <w:sz w:val="28"/>
              </w:rPr>
            </w:pPr>
            <w:r w:rsidRPr="00957583">
              <w:rPr>
                <w:rFonts w:ascii="Times" w:eastAsia="Times" w:hAnsi="Times" w:cs="Times"/>
                <w:noProof/>
                <w:sz w:val="28"/>
              </w:rPr>
              <w:drawing>
                <wp:inline distT="0" distB="0" distL="0" distR="0" wp14:anchorId="4192BF69" wp14:editId="35C5E8E0">
                  <wp:extent cx="14605" cy="14605"/>
                  <wp:effectExtent l="0" t="0" r="0" b="0"/>
                  <wp:docPr id="4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0"/>
                          <a:srcRect/>
                          <a:stretch>
                            <a:fillRect/>
                          </a:stretch>
                        </pic:blipFill>
                        <pic:spPr>
                          <a:xfrm>
                            <a:off x="0" y="0"/>
                            <a:ext cx="14605" cy="14605"/>
                          </a:xfrm>
                          <a:prstGeom prst="rect">
                            <a:avLst/>
                          </a:prstGeom>
                          <a:ln/>
                        </pic:spPr>
                      </pic:pic>
                    </a:graphicData>
                  </a:graphic>
                </wp:inline>
              </w:drawing>
            </w:r>
            <w:r w:rsidRPr="00957583">
              <w:rPr>
                <w:rFonts w:ascii="Arial" w:eastAsia="Arial" w:hAnsi="Arial" w:cs="Arial"/>
                <w:b/>
                <w:sz w:val="28"/>
                <w:szCs w:val="32"/>
              </w:rPr>
              <w:t xml:space="preserve">Nominator Information </w:t>
            </w:r>
          </w:p>
        </w:tc>
      </w:tr>
      <w:tr w:rsidR="007B379C" w:rsidTr="007B379C">
        <w:trPr>
          <w:gridAfter w:val="1"/>
          <w:wAfter w:w="6" w:type="dxa"/>
          <w:trHeight w:val="567"/>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Arial" w:eastAsia="Arial" w:hAnsi="Arial" w:cs="Arial"/>
              </w:rPr>
              <w:t xml:space="preserve">Name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noProof/>
              </w:rPr>
              <w:drawing>
                <wp:inline distT="0" distB="0" distL="0" distR="0" wp14:anchorId="0483B47E" wp14:editId="4BAFF474">
                  <wp:extent cx="14605" cy="14605"/>
                  <wp:effectExtent l="0" t="0" r="0" b="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p>
        </w:tc>
        <w:tc>
          <w:tcPr>
            <w:tcW w:w="243"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ind w:right="-585"/>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noProof/>
              </w:rPr>
              <w:drawing>
                <wp:inline distT="0" distB="0" distL="0" distR="0" wp14:anchorId="3841E633" wp14:editId="5329071F">
                  <wp:extent cx="14605" cy="14605"/>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p>
          <w:p w:rsidR="007B379C" w:rsidRDefault="007B379C" w:rsidP="007B379C">
            <w:pPr>
              <w:spacing w:after="240"/>
              <w:rPr>
                <w:rFonts w:ascii="Times" w:eastAsia="Times" w:hAnsi="Times" w:cs="Times"/>
              </w:rPr>
            </w:pPr>
            <w:r>
              <w:rPr>
                <w:rFonts w:ascii="Arial" w:eastAsia="Arial" w:hAnsi="Arial" w:cs="Arial"/>
              </w:rPr>
              <w:t xml:space="preserve">Name </w:t>
            </w: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Title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p w:rsidR="007B379C" w:rsidRDefault="007B379C" w:rsidP="007B379C">
            <w:pPr>
              <w:spacing w:after="240"/>
              <w:rPr>
                <w:rFonts w:ascii="Times" w:eastAsia="Times" w:hAnsi="Times" w:cs="Times"/>
              </w:rPr>
            </w:pPr>
            <w:r>
              <w:rPr>
                <w:rFonts w:ascii="Arial" w:eastAsia="Arial" w:hAnsi="Arial" w:cs="Arial"/>
              </w:rPr>
              <w:t xml:space="preserve">Title </w:t>
            </w: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Pr="00957583" w:rsidRDefault="007B379C" w:rsidP="007B379C">
            <w:pPr>
              <w:rPr>
                <w:rFonts w:ascii="Arial" w:eastAsia="Arial" w:hAnsi="Arial" w:cs="Arial"/>
              </w:rPr>
            </w:pPr>
            <w:r>
              <w:rPr>
                <w:rFonts w:ascii="Arial" w:eastAsia="Arial" w:hAnsi="Arial" w:cs="Arial"/>
              </w:rPr>
              <w:t xml:space="preserve">Company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noProof/>
              </w:rPr>
              <w:drawing>
                <wp:inline distT="0" distB="0" distL="0" distR="0" wp14:anchorId="68030CDF" wp14:editId="5811B455">
                  <wp:extent cx="14605" cy="14605"/>
                  <wp:effectExtent l="0" t="0" r="0" b="0"/>
                  <wp:docPr id="2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Arial" w:eastAsia="Arial" w:hAnsi="Arial" w:cs="Arial"/>
              </w:rPr>
            </w:pPr>
          </w:p>
          <w:p w:rsidR="007B379C" w:rsidRDefault="007B379C" w:rsidP="007B379C">
            <w:pPr>
              <w:rPr>
                <w:rFonts w:ascii="Arial" w:eastAsia="Arial" w:hAnsi="Arial" w:cs="Arial"/>
              </w:rPr>
            </w:pPr>
            <w:r>
              <w:rPr>
                <w:rFonts w:ascii="Arial" w:eastAsia="Arial" w:hAnsi="Arial" w:cs="Arial"/>
              </w:rPr>
              <w:t xml:space="preserve">Company </w:t>
            </w:r>
          </w:p>
          <w:p w:rsidR="007B379C" w:rsidRDefault="007B379C" w:rsidP="007B379C">
            <w:pPr>
              <w:rPr>
                <w:rFonts w:ascii="Times" w:eastAsia="Times" w:hAnsi="Times" w:cs="Times"/>
              </w:rPr>
            </w:pP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rPr>
              <w:t xml:space="preserve"> </w:t>
            </w: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Work Phone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noProof/>
              </w:rPr>
              <w:drawing>
                <wp:inline distT="0" distB="0" distL="0" distR="0" wp14:anchorId="3A3FFB3E" wp14:editId="4396559C">
                  <wp:extent cx="14605" cy="1460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r>
              <w:rPr>
                <w:rFonts w:ascii="Times" w:eastAsia="Times" w:hAnsi="Times" w:cs="Times"/>
                <w:noProof/>
              </w:rPr>
              <w:drawing>
                <wp:inline distT="0" distB="0" distL="0" distR="0" wp14:anchorId="795F2493" wp14:editId="520B129D">
                  <wp:extent cx="14605" cy="1460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Times" w:eastAsia="Times" w:hAnsi="Times" w:cs="Times"/>
                <w:noProof/>
              </w:rPr>
              <w:drawing>
                <wp:inline distT="0" distB="0" distL="0" distR="0" wp14:anchorId="0DD5EA94" wp14:editId="6294E590">
                  <wp:extent cx="14605" cy="14605"/>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4605" cy="14605"/>
                          </a:xfrm>
                          <a:prstGeom prst="rect">
                            <a:avLst/>
                          </a:prstGeom>
                          <a:ln/>
                        </pic:spPr>
                      </pic:pic>
                    </a:graphicData>
                  </a:graphic>
                </wp:inline>
              </w:drawing>
            </w:r>
            <w:r>
              <w:rPr>
                <w:rFonts w:ascii="Times" w:eastAsia="Times" w:hAnsi="Times" w:cs="Times"/>
              </w:rPr>
              <w:t xml:space="preserve"> </w:t>
            </w:r>
            <w:r>
              <w:rPr>
                <w:rFonts w:ascii="Times" w:eastAsia="Times" w:hAnsi="Times" w:cs="Times"/>
                <w:noProof/>
              </w:rPr>
              <w:drawing>
                <wp:inline distT="0" distB="0" distL="0" distR="0" wp14:anchorId="0537AF31" wp14:editId="4448912A">
                  <wp:extent cx="14605" cy="14605"/>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4605" cy="14605"/>
                          </a:xfrm>
                          <a:prstGeom prst="rect">
                            <a:avLst/>
                          </a:prstGeom>
                          <a:ln/>
                        </pic:spPr>
                      </pic:pic>
                    </a:graphicData>
                  </a:graphic>
                </wp:inline>
              </w:drawing>
            </w:r>
          </w:p>
          <w:p w:rsidR="007B379C" w:rsidRDefault="007B379C" w:rsidP="007B379C">
            <w:pPr>
              <w:spacing w:after="240"/>
              <w:rPr>
                <w:rFonts w:ascii="Times" w:eastAsia="Times" w:hAnsi="Times" w:cs="Times"/>
              </w:rPr>
            </w:pPr>
            <w:r>
              <w:rPr>
                <w:rFonts w:ascii="Arial" w:eastAsia="Arial" w:hAnsi="Arial" w:cs="Arial"/>
              </w:rPr>
              <w:t xml:space="preserve">Work Phone </w:t>
            </w:r>
          </w:p>
          <w:p w:rsidR="007B379C" w:rsidRDefault="007B379C" w:rsidP="007B379C">
            <w:pPr>
              <w:rPr>
                <w:rFonts w:ascii="Times" w:eastAsia="Times" w:hAnsi="Times" w:cs="Times"/>
              </w:rPr>
            </w:pP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Alternative Phone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Alternative Phone </w:t>
            </w: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Email Address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r>
              <w:rPr>
                <w:rFonts w:ascii="Arial" w:eastAsia="Arial" w:hAnsi="Arial" w:cs="Arial"/>
              </w:rPr>
              <w:t xml:space="preserve">Email Address </w:t>
            </w: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Age </w:t>
            </w:r>
            <w:r w:rsidRPr="00957583">
              <w:rPr>
                <w:rFonts w:ascii="Arial" w:eastAsia="Arial" w:hAnsi="Arial" w:cs="Arial"/>
                <w:sz w:val="22"/>
              </w:rPr>
              <w:t xml:space="preserve">(as of March 1, 2018)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Relation to Nominee </w:t>
            </w:r>
          </w:p>
          <w:p w:rsidR="007B379C" w:rsidRDefault="007B379C" w:rsidP="007B379C">
            <w:pPr>
              <w:rPr>
                <w:rFonts w:ascii="Times" w:eastAsia="Times" w:hAnsi="Times" w:cs="Times"/>
              </w:rPr>
            </w:pP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r w:rsidR="007B379C" w:rsidTr="007B379C">
        <w:trPr>
          <w:gridAfter w:val="1"/>
          <w:wAfter w:w="6" w:type="dxa"/>
          <w:trHeight w:val="1359"/>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Industry Category (circle one)</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Pr="00957583" w:rsidRDefault="007B379C" w:rsidP="007B379C">
            <w:pPr>
              <w:spacing w:after="240"/>
              <w:rPr>
                <w:rFonts w:ascii="Times" w:eastAsia="Times" w:hAnsi="Times" w:cs="Times"/>
              </w:rPr>
            </w:pPr>
            <w:r w:rsidRPr="00957583">
              <w:rPr>
                <w:rFonts w:ascii="Arial" w:eastAsia="Arial" w:hAnsi="Arial" w:cs="Arial"/>
                <w:szCs w:val="26"/>
              </w:rPr>
              <w:t xml:space="preserve">nonprofit, corporate, association, agency, government affairs or independent/PR practitioner. </w:t>
            </w: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widowControl w:val="0"/>
              <w:spacing w:line="276" w:lineRule="auto"/>
              <w:rPr>
                <w:rFonts w:ascii="Times" w:eastAsia="Times" w:hAnsi="Times" w:cs="Times"/>
              </w:rPr>
            </w:pPr>
          </w:p>
        </w:tc>
        <w:tc>
          <w:tcPr>
            <w:tcW w:w="229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widowControl w:val="0"/>
              <w:spacing w:line="276" w:lineRule="auto"/>
              <w:rPr>
                <w:rFonts w:ascii="Times" w:eastAsia="Times" w:hAnsi="Times" w:cs="Times"/>
              </w:rPr>
            </w:pP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p w:rsidR="007B379C" w:rsidRDefault="007B379C" w:rsidP="007B379C">
            <w:pPr>
              <w:rPr>
                <w:rFonts w:ascii="Times" w:eastAsia="Times" w:hAnsi="Times" w:cs="Times"/>
              </w:rPr>
            </w:pPr>
          </w:p>
          <w:p w:rsidR="007B379C" w:rsidRDefault="007B379C" w:rsidP="007B379C">
            <w:pPr>
              <w:rPr>
                <w:rFonts w:ascii="Times" w:eastAsia="Times" w:hAnsi="Times" w:cs="Times"/>
              </w:rPr>
            </w:pPr>
          </w:p>
        </w:tc>
      </w:tr>
      <w:tr w:rsidR="007B379C" w:rsidTr="007B379C">
        <w:trPr>
          <w:gridAfter w:val="1"/>
          <w:wAfter w:w="6" w:type="dxa"/>
          <w:trHeight w:val="600"/>
        </w:trPr>
        <w:tc>
          <w:tcPr>
            <w:tcW w:w="2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Social Media </w:t>
            </w:r>
            <w:r w:rsidRPr="00957583">
              <w:rPr>
                <w:rFonts w:ascii="Arial" w:eastAsia="Arial" w:hAnsi="Arial" w:cs="Arial"/>
                <w:szCs w:val="22"/>
              </w:rPr>
              <w:t xml:space="preserve">Information </w:t>
            </w:r>
            <w:r w:rsidRPr="00957583">
              <w:rPr>
                <w:rFonts w:ascii="Arial" w:eastAsia="Arial" w:hAnsi="Arial" w:cs="Arial"/>
                <w:sz w:val="22"/>
                <w:szCs w:val="22"/>
              </w:rPr>
              <w:t xml:space="preserve">(Twitter, Instagram, LinkedIn) </w:t>
            </w:r>
          </w:p>
        </w:tc>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c>
          <w:tcPr>
            <w:tcW w:w="243"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vAlign w:val="center"/>
          </w:tcPr>
          <w:p w:rsidR="007B379C" w:rsidRDefault="007B379C" w:rsidP="007B379C">
            <w:pPr>
              <w:rPr>
                <w:rFonts w:ascii="Times" w:eastAsia="Times" w:hAnsi="Times" w:cs="Times"/>
              </w:rPr>
            </w:pPr>
          </w:p>
        </w:tc>
        <w:tc>
          <w:tcPr>
            <w:tcW w:w="2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spacing w:after="240"/>
              <w:rPr>
                <w:rFonts w:ascii="Times" w:eastAsia="Times" w:hAnsi="Times" w:cs="Times"/>
              </w:rPr>
            </w:pPr>
            <w:r>
              <w:rPr>
                <w:rFonts w:ascii="Arial" w:eastAsia="Arial" w:hAnsi="Arial" w:cs="Arial"/>
              </w:rPr>
              <w:t xml:space="preserve">Social Media </w:t>
            </w:r>
            <w:r w:rsidRPr="00957583">
              <w:rPr>
                <w:rFonts w:ascii="Arial" w:eastAsia="Arial" w:hAnsi="Arial" w:cs="Arial"/>
              </w:rPr>
              <w:t xml:space="preserve">Information </w:t>
            </w:r>
            <w:r w:rsidRPr="00957583">
              <w:rPr>
                <w:rFonts w:ascii="Arial" w:eastAsia="Arial" w:hAnsi="Arial" w:cs="Arial"/>
                <w:sz w:val="22"/>
              </w:rPr>
              <w:t xml:space="preserve">(Twitter, Instagram, LinkedIn) </w:t>
            </w:r>
          </w:p>
        </w:tc>
        <w:tc>
          <w:tcPr>
            <w:tcW w:w="29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379C" w:rsidRDefault="007B379C" w:rsidP="007B379C">
            <w:pPr>
              <w:rPr>
                <w:rFonts w:ascii="Times" w:eastAsia="Times" w:hAnsi="Times" w:cs="Times"/>
              </w:rPr>
            </w:pPr>
          </w:p>
        </w:tc>
      </w:tr>
    </w:tbl>
    <w:p w:rsidR="00CC43E9" w:rsidRDefault="00CC43E9">
      <w:pPr>
        <w:rPr>
          <w:rFonts w:ascii="Times" w:eastAsia="Times" w:hAnsi="Times" w:cs="Times"/>
        </w:rPr>
      </w:pPr>
    </w:p>
    <w:p w:rsidR="00CC43E9" w:rsidRPr="007B379C" w:rsidRDefault="00D57174" w:rsidP="007B379C">
      <w:pPr>
        <w:spacing w:after="240"/>
        <w:rPr>
          <w:rFonts w:ascii="Times" w:eastAsia="Times" w:hAnsi="Times" w:cs="Times"/>
        </w:rPr>
      </w:pPr>
      <w:r>
        <w:rPr>
          <w:rFonts w:ascii="Arial" w:eastAsia="Arial" w:hAnsi="Arial" w:cs="Arial"/>
          <w:sz w:val="26"/>
          <w:szCs w:val="26"/>
        </w:rPr>
        <w:t xml:space="preserve">Please contact the WWPR Emerging Leaders Awards co-chairs, Sara </w:t>
      </w:r>
      <w:proofErr w:type="spellStart"/>
      <w:r>
        <w:rPr>
          <w:rFonts w:ascii="Arial" w:eastAsia="Arial" w:hAnsi="Arial" w:cs="Arial"/>
          <w:sz w:val="26"/>
          <w:szCs w:val="26"/>
        </w:rPr>
        <w:t>Tuman</w:t>
      </w:r>
      <w:proofErr w:type="spellEnd"/>
      <w:r>
        <w:rPr>
          <w:rFonts w:ascii="Arial" w:eastAsia="Arial" w:hAnsi="Arial" w:cs="Arial"/>
          <w:sz w:val="26"/>
          <w:szCs w:val="26"/>
        </w:rPr>
        <w:t xml:space="preserve"> or </w:t>
      </w:r>
      <w:proofErr w:type="spellStart"/>
      <w:r>
        <w:rPr>
          <w:rFonts w:ascii="Arial" w:eastAsia="Arial" w:hAnsi="Arial" w:cs="Arial"/>
          <w:sz w:val="26"/>
          <w:szCs w:val="26"/>
        </w:rPr>
        <w:t>Sabrena</w:t>
      </w:r>
      <w:proofErr w:type="spellEnd"/>
      <w:r>
        <w:rPr>
          <w:rFonts w:ascii="Arial" w:eastAsia="Arial" w:hAnsi="Arial" w:cs="Arial"/>
          <w:sz w:val="26"/>
          <w:szCs w:val="26"/>
        </w:rPr>
        <w:t xml:space="preserve"> Pringle, at </w:t>
      </w:r>
      <w:r>
        <w:rPr>
          <w:rFonts w:ascii="Arial" w:eastAsia="Arial" w:hAnsi="Arial" w:cs="Arial"/>
          <w:color w:val="0000FF"/>
          <w:sz w:val="26"/>
          <w:szCs w:val="26"/>
        </w:rPr>
        <w:t xml:space="preserve">ela@wwpr.org </w:t>
      </w:r>
      <w:r>
        <w:rPr>
          <w:rFonts w:ascii="Arial" w:eastAsia="Arial" w:hAnsi="Arial" w:cs="Arial"/>
          <w:sz w:val="26"/>
          <w:szCs w:val="26"/>
        </w:rPr>
        <w:t xml:space="preserve">with additional questions. </w:t>
      </w:r>
    </w:p>
    <w:sectPr w:rsidR="00CC43E9" w:rsidRPr="007B37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3ACB435C"/>
    <w:multiLevelType w:val="multilevel"/>
    <w:tmpl w:val="D474FE5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DD52A03"/>
    <w:multiLevelType w:val="multilevel"/>
    <w:tmpl w:val="D8720490"/>
    <w:lvl w:ilvl="0">
      <w:start w:val="1"/>
      <w:numFmt w:val="bullet"/>
      <w:lvlText w:val=""/>
      <w:lvlJc w:val="left"/>
      <w:pPr>
        <w:ind w:left="940" w:hanging="360"/>
      </w:pPr>
    </w:lvl>
    <w:lvl w:ilvl="1">
      <w:start w:val="1"/>
      <w:numFmt w:val="decimal"/>
      <w:lvlText w:val=""/>
      <w:lvlJc w:val="left"/>
      <w:pPr>
        <w:ind w:left="220" w:firstLine="0"/>
      </w:pPr>
    </w:lvl>
    <w:lvl w:ilvl="2">
      <w:start w:val="1"/>
      <w:numFmt w:val="decimal"/>
      <w:lvlText w:val=""/>
      <w:lvlJc w:val="left"/>
      <w:pPr>
        <w:ind w:left="220" w:firstLine="0"/>
      </w:pPr>
    </w:lvl>
    <w:lvl w:ilvl="3">
      <w:start w:val="1"/>
      <w:numFmt w:val="decimal"/>
      <w:lvlText w:val=""/>
      <w:lvlJc w:val="left"/>
      <w:pPr>
        <w:ind w:left="220" w:firstLine="0"/>
      </w:pPr>
    </w:lvl>
    <w:lvl w:ilvl="4">
      <w:start w:val="1"/>
      <w:numFmt w:val="decimal"/>
      <w:lvlText w:val=""/>
      <w:lvlJc w:val="left"/>
      <w:pPr>
        <w:ind w:left="220" w:firstLine="0"/>
      </w:pPr>
    </w:lvl>
    <w:lvl w:ilvl="5">
      <w:start w:val="1"/>
      <w:numFmt w:val="decimal"/>
      <w:lvlText w:val=""/>
      <w:lvlJc w:val="left"/>
      <w:pPr>
        <w:ind w:left="220" w:firstLine="0"/>
      </w:pPr>
    </w:lvl>
    <w:lvl w:ilvl="6">
      <w:start w:val="1"/>
      <w:numFmt w:val="decimal"/>
      <w:lvlText w:val=""/>
      <w:lvlJc w:val="left"/>
      <w:pPr>
        <w:ind w:left="220" w:firstLine="0"/>
      </w:pPr>
    </w:lvl>
    <w:lvl w:ilvl="7">
      <w:start w:val="1"/>
      <w:numFmt w:val="decimal"/>
      <w:lvlText w:val=""/>
      <w:lvlJc w:val="left"/>
      <w:pPr>
        <w:ind w:left="220" w:firstLine="0"/>
      </w:pPr>
    </w:lvl>
    <w:lvl w:ilvl="8">
      <w:start w:val="1"/>
      <w:numFmt w:val="decimal"/>
      <w:lvlText w:val=""/>
      <w:lvlJc w:val="left"/>
      <w:pPr>
        <w:ind w:left="2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E9"/>
    <w:rsid w:val="00171582"/>
    <w:rsid w:val="005D06E8"/>
    <w:rsid w:val="007B379C"/>
    <w:rsid w:val="00957583"/>
    <w:rsid w:val="00AF08FB"/>
    <w:rsid w:val="00CC43E9"/>
    <w:rsid w:val="00D5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0EF4"/>
  <w15:docId w15:val="{26257593-082D-9347-8D28-6A48B77E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71582"/>
    <w:rPr>
      <w:color w:val="0000FF" w:themeColor="hyperlink"/>
      <w:u w:val="single"/>
    </w:rPr>
  </w:style>
  <w:style w:type="character" w:styleId="UnresolvedMention">
    <w:name w:val="Unresolved Mention"/>
    <w:basedOn w:val="DefaultParagraphFont"/>
    <w:uiPriority w:val="99"/>
    <w:semiHidden/>
    <w:unhideWhenUsed/>
    <w:rsid w:val="00171582"/>
    <w:rPr>
      <w:color w:val="808080"/>
      <w:shd w:val="clear" w:color="auto" w:fill="E6E6E6"/>
    </w:rPr>
  </w:style>
  <w:style w:type="paragraph" w:styleId="ListParagraph">
    <w:name w:val="List Paragraph"/>
    <w:basedOn w:val="Normal"/>
    <w:uiPriority w:val="34"/>
    <w:qFormat/>
    <w:rsid w:val="005D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ela@ww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wwpr.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Lum Condra</cp:lastModifiedBy>
  <cp:revision>4</cp:revision>
  <cp:lastPrinted>2018-03-01T02:04:00Z</cp:lastPrinted>
  <dcterms:created xsi:type="dcterms:W3CDTF">2018-03-01T02:05:00Z</dcterms:created>
  <dcterms:modified xsi:type="dcterms:W3CDTF">2018-03-10T12:24:00Z</dcterms:modified>
</cp:coreProperties>
</file>